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D9" w:rsidRDefault="0027707F" w:rsidP="0027707F">
      <w:pPr>
        <w:jc w:val="center"/>
      </w:pPr>
      <w:r w:rsidRPr="0027707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2077BB0" wp14:editId="5420F19E">
            <wp:extent cx="876300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7F" w:rsidRPr="0027707F" w:rsidRDefault="0027707F" w:rsidP="0027707F">
      <w:pPr>
        <w:jc w:val="center"/>
        <w:rPr>
          <w:rFonts w:ascii="Times New Roman" w:hAnsi="Times New Roman" w:cs="Times New Roman"/>
          <w:b/>
          <w:szCs w:val="28"/>
        </w:rPr>
      </w:pPr>
      <w:r w:rsidRPr="0027707F">
        <w:rPr>
          <w:rFonts w:ascii="Times New Roman" w:hAnsi="Times New Roman" w:cs="Times New Roman"/>
          <w:b/>
          <w:szCs w:val="28"/>
        </w:rPr>
        <w:t>ЧЕЛЯБИНСКАЯ ОБЛАСТЬ</w:t>
      </w:r>
    </w:p>
    <w:p w:rsidR="0027707F" w:rsidRPr="0027707F" w:rsidRDefault="0027707F" w:rsidP="0027707F">
      <w:pPr>
        <w:jc w:val="center"/>
        <w:rPr>
          <w:rFonts w:ascii="Times New Roman" w:hAnsi="Times New Roman" w:cs="Times New Roman"/>
          <w:b/>
          <w:szCs w:val="28"/>
        </w:rPr>
      </w:pPr>
      <w:r w:rsidRPr="0027707F">
        <w:rPr>
          <w:rFonts w:ascii="Times New Roman" w:hAnsi="Times New Roman" w:cs="Times New Roman"/>
          <w:b/>
          <w:szCs w:val="28"/>
        </w:rPr>
        <w:t xml:space="preserve">СОВЕТ ДЕПУТАТОВ  </w:t>
      </w:r>
      <w:r w:rsidRPr="0027707F">
        <w:rPr>
          <w:rFonts w:ascii="Times New Roman" w:hAnsi="Times New Roman" w:cs="Times New Roman"/>
          <w:b/>
          <w:color w:val="0000FF"/>
          <w:szCs w:val="28"/>
        </w:rPr>
        <w:t xml:space="preserve"> ЛЫСКОВСКОГО </w:t>
      </w:r>
      <w:r w:rsidRPr="0027707F">
        <w:rPr>
          <w:rFonts w:ascii="Times New Roman" w:hAnsi="Times New Roman" w:cs="Times New Roman"/>
          <w:b/>
          <w:szCs w:val="28"/>
        </w:rPr>
        <w:t>СЕЛЬСКОГО ПОСЕЛЕНИЯ</w:t>
      </w:r>
    </w:p>
    <w:p w:rsidR="0027707F" w:rsidRPr="0027707F" w:rsidRDefault="0027707F" w:rsidP="0027707F">
      <w:pPr>
        <w:jc w:val="center"/>
        <w:rPr>
          <w:rFonts w:ascii="Times New Roman" w:hAnsi="Times New Roman" w:cs="Times New Roman"/>
          <w:b/>
          <w:szCs w:val="28"/>
        </w:rPr>
      </w:pPr>
      <w:r w:rsidRPr="0027707F">
        <w:rPr>
          <w:rFonts w:ascii="Times New Roman" w:hAnsi="Times New Roman" w:cs="Times New Roman"/>
          <w:b/>
          <w:szCs w:val="28"/>
        </w:rPr>
        <w:t>ОКТЯБРЬСКОГО МУНИЦИПАЛЬНОГО РАЙОНА</w:t>
      </w:r>
    </w:p>
    <w:p w:rsidR="0027707F" w:rsidRPr="0027707F" w:rsidRDefault="0027707F" w:rsidP="0027707F">
      <w:pPr>
        <w:jc w:val="center"/>
        <w:rPr>
          <w:rFonts w:ascii="Times New Roman" w:hAnsi="Times New Roman" w:cs="Times New Roman"/>
          <w:b/>
          <w:szCs w:val="28"/>
        </w:rPr>
      </w:pPr>
    </w:p>
    <w:p w:rsidR="0027707F" w:rsidRPr="0027707F" w:rsidRDefault="0027707F" w:rsidP="002770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8"/>
        </w:rPr>
      </w:pPr>
      <w:r w:rsidRPr="0027707F">
        <w:rPr>
          <w:rFonts w:ascii="Times New Roman" w:hAnsi="Times New Roman" w:cs="Times New Roman"/>
          <w:b/>
          <w:szCs w:val="28"/>
        </w:rPr>
        <w:t>Р Е Ш Е Н И Е</w:t>
      </w:r>
    </w:p>
    <w:p w:rsidR="0027707F" w:rsidRPr="001737C4" w:rsidRDefault="0027707F" w:rsidP="0027707F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7707F" w:rsidRPr="00731C83" w:rsidRDefault="0027707F" w:rsidP="0027707F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proofErr w:type="gramStart"/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color w:val="0000FF"/>
          <w:sz w:val="28"/>
          <w:szCs w:val="28"/>
        </w:rPr>
        <w:t>29.01.2017</w:t>
      </w:r>
      <w:proofErr w:type="gramEnd"/>
      <w:r>
        <w:rPr>
          <w:rFonts w:ascii="Times New Roman" w:hAnsi="Times New Roman"/>
          <w:b w:val="0"/>
          <w:color w:val="0000FF"/>
          <w:sz w:val="28"/>
          <w:szCs w:val="28"/>
        </w:rPr>
        <w:t xml:space="preserve"> г.</w:t>
      </w:r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FF"/>
          <w:sz w:val="28"/>
          <w:szCs w:val="28"/>
        </w:rPr>
        <w:t>76</w:t>
      </w:r>
    </w:p>
    <w:p w:rsidR="0027707F" w:rsidRPr="00731C83" w:rsidRDefault="0027707F" w:rsidP="0027707F">
      <w:pPr>
        <w:rPr>
          <w:color w:val="0000FF"/>
          <w:szCs w:val="28"/>
        </w:rPr>
      </w:pPr>
    </w:p>
    <w:p w:rsidR="0027707F" w:rsidRPr="00431F91" w:rsidRDefault="0027707F" w:rsidP="00277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1F91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27707F" w:rsidRPr="00431F91" w:rsidRDefault="0027707F" w:rsidP="0027707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431F91">
        <w:rPr>
          <w:rFonts w:ascii="Times New Roman" w:hAnsi="Times New Roman"/>
          <w:b w:val="0"/>
          <w:sz w:val="28"/>
          <w:szCs w:val="28"/>
        </w:rPr>
        <w:t>в Решение Совета депутатов</w:t>
      </w:r>
    </w:p>
    <w:p w:rsidR="0027707F" w:rsidRPr="00431F91" w:rsidRDefault="0027707F" w:rsidP="0027707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431F9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08.12.2017 г</w:t>
      </w:r>
      <w:r w:rsidRPr="00431F91">
        <w:rPr>
          <w:rFonts w:ascii="Times New Roman" w:hAnsi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/>
          <w:b w:val="0"/>
          <w:color w:val="0000FF"/>
          <w:sz w:val="28"/>
          <w:szCs w:val="28"/>
        </w:rPr>
        <w:t>71</w:t>
      </w:r>
    </w:p>
    <w:p w:rsidR="0027707F" w:rsidRPr="00820F0E" w:rsidRDefault="0027707F" w:rsidP="00277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0F0E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</w:p>
    <w:p w:rsidR="0027707F" w:rsidRDefault="0027707F" w:rsidP="00277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0F0E">
        <w:rPr>
          <w:rFonts w:ascii="Times New Roman" w:hAnsi="Times New Roman" w:cs="Times New Roman"/>
          <w:b w:val="0"/>
          <w:sz w:val="28"/>
          <w:szCs w:val="28"/>
        </w:rPr>
        <w:t>сельского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820F0E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</w:p>
    <w:p w:rsidR="0027707F" w:rsidRPr="00820F0E" w:rsidRDefault="0027707F" w:rsidP="0027707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2019 и 2020 годов»</w:t>
      </w:r>
    </w:p>
    <w:p w:rsidR="0027707F" w:rsidRDefault="0027707F" w:rsidP="0027707F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27707F" w:rsidRDefault="0027707F" w:rsidP="0027707F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27707F" w:rsidRDefault="0027707F" w:rsidP="0027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proofErr w:type="spellStart"/>
      <w:r w:rsidRPr="007903F4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Pr="007903F4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7707F" w:rsidRDefault="0027707F" w:rsidP="0027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F17CC"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27707F" w:rsidRPr="0027707F" w:rsidRDefault="0027707F" w:rsidP="002770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Внести в Решение</w:t>
      </w:r>
      <w:r w:rsidRPr="00FF17CC">
        <w:rPr>
          <w:szCs w:val="28"/>
        </w:rPr>
        <w:t xml:space="preserve"> </w:t>
      </w:r>
      <w:r>
        <w:rPr>
          <w:szCs w:val="28"/>
        </w:rPr>
        <w:t>Совета депутатов</w:t>
      </w:r>
      <w:r w:rsidRPr="00D35C86">
        <w:rPr>
          <w:b/>
          <w:szCs w:val="28"/>
        </w:rPr>
        <w:t xml:space="preserve"> </w:t>
      </w:r>
      <w:proofErr w:type="spellStart"/>
      <w:r w:rsidRPr="007903F4">
        <w:rPr>
          <w:color w:val="0000FF"/>
          <w:szCs w:val="28"/>
        </w:rPr>
        <w:t>Лысковского</w:t>
      </w:r>
      <w:proofErr w:type="spellEnd"/>
      <w:r w:rsidRPr="0039174C">
        <w:rPr>
          <w:color w:val="0000FF"/>
          <w:szCs w:val="28"/>
        </w:rPr>
        <w:t xml:space="preserve"> </w:t>
      </w:r>
      <w:r w:rsidRPr="00D35C86">
        <w:rPr>
          <w:szCs w:val="28"/>
        </w:rPr>
        <w:t>сельского поселения</w:t>
      </w:r>
      <w:r>
        <w:rPr>
          <w:szCs w:val="28"/>
        </w:rPr>
        <w:t xml:space="preserve"> от 08.12.2017 г. № </w:t>
      </w:r>
      <w:r>
        <w:rPr>
          <w:color w:val="0000FF"/>
          <w:szCs w:val="28"/>
        </w:rPr>
        <w:t xml:space="preserve">71 </w:t>
      </w:r>
      <w:r>
        <w:rPr>
          <w:szCs w:val="28"/>
        </w:rPr>
        <w:t>«</w:t>
      </w:r>
      <w:r w:rsidRPr="00820F0E">
        <w:rPr>
          <w:szCs w:val="28"/>
        </w:rPr>
        <w:t xml:space="preserve">О </w:t>
      </w:r>
      <w:r w:rsidRPr="0027707F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Pr="0027707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27707F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 и на плановый период 2019 и 2020 годов» следующие изменения:</w:t>
      </w:r>
    </w:p>
    <w:p w:rsidR="0027707F" w:rsidRPr="0027707F" w:rsidRDefault="0027707F" w:rsidP="002770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07F">
        <w:rPr>
          <w:rFonts w:ascii="Times New Roman" w:hAnsi="Times New Roman" w:cs="Times New Roman"/>
          <w:sz w:val="28"/>
          <w:szCs w:val="28"/>
        </w:rPr>
        <w:t>1) статья 1:</w:t>
      </w:r>
    </w:p>
    <w:p w:rsidR="0027707F" w:rsidRPr="0027707F" w:rsidRDefault="0027707F" w:rsidP="002770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07F">
        <w:rPr>
          <w:rFonts w:ascii="Times New Roman" w:hAnsi="Times New Roman" w:cs="Times New Roman"/>
          <w:sz w:val="28"/>
          <w:szCs w:val="28"/>
        </w:rPr>
        <w:t>в пункте 1 цифры «</w:t>
      </w:r>
      <w:r w:rsidRPr="0027707F">
        <w:rPr>
          <w:rFonts w:ascii="Times New Roman" w:hAnsi="Times New Roman" w:cs="Times New Roman"/>
          <w:color w:val="0000FF"/>
          <w:sz w:val="28"/>
          <w:szCs w:val="28"/>
        </w:rPr>
        <w:t>5 086,7»</w:t>
      </w:r>
      <w:r w:rsidRPr="0027707F">
        <w:rPr>
          <w:rFonts w:ascii="Times New Roman" w:hAnsi="Times New Roman" w:cs="Times New Roman"/>
          <w:sz w:val="28"/>
          <w:szCs w:val="28"/>
        </w:rPr>
        <w:t>, заменить цифрами «</w:t>
      </w:r>
      <w:r w:rsidRPr="0027707F">
        <w:rPr>
          <w:rFonts w:ascii="Times New Roman" w:hAnsi="Times New Roman" w:cs="Times New Roman"/>
          <w:color w:val="0000FF"/>
          <w:sz w:val="28"/>
          <w:szCs w:val="28"/>
        </w:rPr>
        <w:t>5 095,7</w:t>
      </w:r>
      <w:r w:rsidRPr="0027707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7707F" w:rsidRPr="0027707F" w:rsidRDefault="0027707F" w:rsidP="0027707F">
      <w:pPr>
        <w:rPr>
          <w:rFonts w:ascii="Times New Roman" w:hAnsi="Times New Roman" w:cs="Times New Roman"/>
          <w:sz w:val="28"/>
          <w:szCs w:val="28"/>
        </w:rPr>
      </w:pPr>
      <w:r w:rsidRPr="0027707F">
        <w:rPr>
          <w:rFonts w:ascii="Times New Roman" w:hAnsi="Times New Roman" w:cs="Times New Roman"/>
          <w:sz w:val="28"/>
          <w:szCs w:val="28"/>
        </w:rPr>
        <w:t xml:space="preserve">цифры     </w:t>
      </w:r>
      <w:proofErr w:type="gramStart"/>
      <w:r w:rsidRPr="0027707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7707F">
        <w:rPr>
          <w:rFonts w:ascii="Times New Roman" w:hAnsi="Times New Roman" w:cs="Times New Roman"/>
          <w:color w:val="0000FF"/>
          <w:sz w:val="28"/>
          <w:szCs w:val="28"/>
        </w:rPr>
        <w:t>4 862,3»</w:t>
      </w:r>
      <w:r w:rsidRPr="0027707F">
        <w:rPr>
          <w:rFonts w:ascii="Times New Roman" w:hAnsi="Times New Roman" w:cs="Times New Roman"/>
          <w:sz w:val="28"/>
          <w:szCs w:val="28"/>
        </w:rPr>
        <w:t>, заменить цифрами «</w:t>
      </w:r>
      <w:r w:rsidRPr="0027707F">
        <w:rPr>
          <w:rFonts w:ascii="Times New Roman" w:hAnsi="Times New Roman" w:cs="Times New Roman"/>
          <w:color w:val="0000FF"/>
          <w:sz w:val="28"/>
          <w:szCs w:val="28"/>
        </w:rPr>
        <w:t>4 871,3</w:t>
      </w:r>
      <w:r w:rsidRPr="0027707F">
        <w:rPr>
          <w:rFonts w:ascii="Times New Roman" w:hAnsi="Times New Roman" w:cs="Times New Roman"/>
          <w:sz w:val="28"/>
          <w:szCs w:val="28"/>
        </w:rPr>
        <w:t>»</w:t>
      </w:r>
    </w:p>
    <w:p w:rsidR="0027707F" w:rsidRPr="0027707F" w:rsidRDefault="0027707F" w:rsidP="002770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707F">
        <w:rPr>
          <w:rFonts w:ascii="Times New Roman" w:hAnsi="Times New Roman" w:cs="Times New Roman"/>
          <w:sz w:val="28"/>
          <w:szCs w:val="28"/>
        </w:rPr>
        <w:t>в пункте 2 цифры «</w:t>
      </w:r>
      <w:r w:rsidRPr="0027707F">
        <w:rPr>
          <w:rFonts w:ascii="Times New Roman" w:hAnsi="Times New Roman" w:cs="Times New Roman"/>
          <w:color w:val="0000FF"/>
          <w:sz w:val="28"/>
          <w:szCs w:val="28"/>
        </w:rPr>
        <w:t>5 086,7</w:t>
      </w:r>
      <w:proofErr w:type="gramStart"/>
      <w:r w:rsidRPr="0027707F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27707F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Pr="0027707F">
        <w:rPr>
          <w:rFonts w:ascii="Times New Roman" w:hAnsi="Times New Roman" w:cs="Times New Roman"/>
          <w:color w:val="0000FF"/>
          <w:sz w:val="28"/>
          <w:szCs w:val="28"/>
        </w:rPr>
        <w:t>5 095,7</w:t>
      </w:r>
      <w:r w:rsidRPr="0027707F">
        <w:rPr>
          <w:rFonts w:ascii="Times New Roman" w:hAnsi="Times New Roman" w:cs="Times New Roman"/>
          <w:sz w:val="28"/>
          <w:szCs w:val="28"/>
        </w:rPr>
        <w:t>»</w:t>
      </w:r>
    </w:p>
    <w:p w:rsidR="0027707F" w:rsidRPr="0027707F" w:rsidRDefault="0027707F" w:rsidP="0027707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7707F">
        <w:rPr>
          <w:rFonts w:ascii="Times New Roman" w:hAnsi="Times New Roman" w:cs="Times New Roman"/>
          <w:sz w:val="28"/>
          <w:szCs w:val="28"/>
        </w:rPr>
        <w:t>) приложение 4 изложить в новой редакции (приложение 1 к настоящему Решению);</w:t>
      </w:r>
    </w:p>
    <w:p w:rsidR="0027707F" w:rsidRDefault="0027707F" w:rsidP="0027707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731C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6 изложить в новой редакции (приложение 2 к настоящему Решению);</w:t>
      </w:r>
    </w:p>
    <w:p w:rsidR="0027707F" w:rsidRDefault="0027707F" w:rsidP="0027707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731C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8 изложить в новой редакции (приложение 3 к настоящему Решению);</w:t>
      </w:r>
    </w:p>
    <w:p w:rsidR="0027707F" w:rsidRDefault="0027707F" w:rsidP="0027707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07F" w:rsidRPr="00540FA8" w:rsidRDefault="0027707F" w:rsidP="0027707F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40F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40F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40FA8">
        <w:rPr>
          <w:sz w:val="28"/>
          <w:szCs w:val="28"/>
        </w:rPr>
        <w:tab/>
      </w:r>
      <w:r w:rsidRPr="00540FA8">
        <w:rPr>
          <w:sz w:val="28"/>
          <w:szCs w:val="28"/>
        </w:rPr>
        <w:tab/>
      </w:r>
      <w:r w:rsidRPr="00540FA8">
        <w:rPr>
          <w:sz w:val="28"/>
          <w:szCs w:val="28"/>
        </w:rPr>
        <w:tab/>
      </w:r>
      <w:r w:rsidRPr="00540F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color w:val="0000FF"/>
          <w:sz w:val="28"/>
          <w:szCs w:val="28"/>
        </w:rPr>
        <w:t>В.И. Оплетаев</w:t>
      </w:r>
    </w:p>
    <w:p w:rsidR="0027707F" w:rsidRPr="00540FA8" w:rsidRDefault="0027707F" w:rsidP="0027707F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27707F">
        <w:drawing>
          <wp:inline distT="0" distB="0" distL="0" distR="0">
            <wp:extent cx="5940425" cy="251500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7F" w:rsidRPr="0027707F" w:rsidRDefault="0027707F" w:rsidP="0027707F">
      <w:pPr>
        <w:rPr>
          <w:rFonts w:ascii="Times New Roman" w:hAnsi="Times New Roman" w:cs="Times New Roman"/>
          <w:sz w:val="26"/>
          <w:szCs w:val="26"/>
        </w:rPr>
      </w:pPr>
    </w:p>
    <w:p w:rsidR="0027707F" w:rsidRPr="00540FA8" w:rsidRDefault="0027707F" w:rsidP="0027707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3"/>
        <w:gridCol w:w="1068"/>
        <w:gridCol w:w="772"/>
        <w:gridCol w:w="662"/>
        <w:gridCol w:w="711"/>
        <w:gridCol w:w="1219"/>
      </w:tblGrid>
      <w:tr w:rsidR="0027707F" w:rsidRPr="0027707F" w:rsidTr="0027707F">
        <w:trPr>
          <w:trHeight w:val="3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27707F" w:rsidRPr="0027707F" w:rsidTr="0027707F">
        <w:trPr>
          <w:trHeight w:val="322"/>
        </w:trPr>
        <w:tc>
          <w:tcPr>
            <w:tcW w:w="8480" w:type="dxa"/>
            <w:vMerge w:val="restart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Группа видов расходов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36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760" w:type="dxa"/>
            <w:vMerge w:val="restart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7707F" w:rsidRPr="0027707F" w:rsidTr="0027707F">
        <w:trPr>
          <w:trHeight w:val="1035"/>
        </w:trPr>
        <w:tc>
          <w:tcPr>
            <w:tcW w:w="8480" w:type="dxa"/>
            <w:vMerge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5 095,7</w:t>
            </w:r>
          </w:p>
        </w:tc>
      </w:tr>
      <w:tr w:rsidR="0027707F" w:rsidRPr="0027707F" w:rsidTr="0027707F">
        <w:trPr>
          <w:trHeight w:val="126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"Благоустройство населенных пунктов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Октябрьского муниципального района Челябинской области" на 2018 год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01 0 05 60100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01 0 05 60100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01 0 05 60200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ритуальных услуг и содержание мест захоронения (Закупка товаров, работ и услуг для обеспечения государственных </w:t>
            </w: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01 0 05 60200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01 0 05 60300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01 0 05 60300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01 0 05 60400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"Развитие культуры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 на 2018-2020 годы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1 945,1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1 656,0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02 1 99 00000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1 656,0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02 1 99 44000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1 656,0</w:t>
            </w:r>
          </w:p>
        </w:tc>
      </w:tr>
      <w:tr w:rsidR="0027707F" w:rsidRPr="0027707F" w:rsidTr="0027707F">
        <w:trPr>
          <w:trHeight w:val="42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02 1 99 44000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902,6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02 1 99 44000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753,4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библиотечного дела на территории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289,1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02 2 99 00000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289,1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02 2 99 44200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02 2 99 44200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27707F" w:rsidRPr="0027707F" w:rsidTr="0027707F">
        <w:trPr>
          <w:trHeight w:val="157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водоотведения,потребляемых</w:t>
            </w:r>
            <w:proofErr w:type="spellEnd"/>
            <w:proofErr w:type="gram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учреждениями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02 2 99 71680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247,4</w:t>
            </w:r>
          </w:p>
        </w:tc>
      </w:tr>
      <w:tr w:rsidR="0027707F" w:rsidRPr="0027707F" w:rsidTr="0027707F">
        <w:trPr>
          <w:trHeight w:val="220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водоотведения,потребляемых</w:t>
            </w:r>
            <w:proofErr w:type="spellEnd"/>
            <w:proofErr w:type="gram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учреждениями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02 2 99 71680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247,4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"Развитие дорожного хозяйства в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Лысковском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поселении" на 2018-2020 годы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717,7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04 0 11 00000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717,7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04 0 11 15600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717,7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04 0 11 15600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717,7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1 986,1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1 827,0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99 0 04 20300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426,0</w:t>
            </w:r>
          </w:p>
        </w:tc>
      </w:tr>
      <w:tr w:rsidR="0027707F" w:rsidRPr="0027707F" w:rsidTr="0027707F">
        <w:trPr>
          <w:trHeight w:val="126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99 0 04 20300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426,0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выполения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муниципальными органами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1 359,4</w:t>
            </w:r>
          </w:p>
        </w:tc>
      </w:tr>
      <w:tr w:rsidR="0027707F" w:rsidRPr="0027707F" w:rsidTr="0027707F">
        <w:trPr>
          <w:trHeight w:val="126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выполения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муниципальными органами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690,9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выполения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муниципальными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668,5</w:t>
            </w:r>
          </w:p>
        </w:tc>
      </w:tr>
      <w:tr w:rsidR="0027707F" w:rsidRPr="0027707F" w:rsidTr="0027707F">
        <w:trPr>
          <w:trHeight w:val="40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99 0 04 29700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99 0 04 29700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99 0 04 51180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27707F" w:rsidRPr="0027707F" w:rsidTr="0027707F">
        <w:trPr>
          <w:trHeight w:val="157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99 0 04 51180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99 0 04 51180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иных государственных функций в области социальной политики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99 0 06 00000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99 0 06 75600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27707F" w:rsidRPr="0027707F" w:rsidTr="0027707F">
        <w:trPr>
          <w:trHeight w:val="126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99 0 06 75600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27707F" w:rsidRPr="0027707F" w:rsidTr="0027707F">
        <w:trPr>
          <w:trHeight w:val="94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99 0 55 00000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7707F" w:rsidRPr="0027707F" w:rsidTr="0027707F">
        <w:trPr>
          <w:trHeight w:val="315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99 0 55 16100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7707F" w:rsidRPr="0027707F" w:rsidTr="0027707F">
        <w:trPr>
          <w:trHeight w:val="75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99 0 55 16100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99 0 89 00000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выполения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муниципальными органами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99 0 89 20400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27707F" w:rsidRPr="0027707F" w:rsidTr="0027707F">
        <w:trPr>
          <w:trHeight w:val="630"/>
        </w:trPr>
        <w:tc>
          <w:tcPr>
            <w:tcW w:w="848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proofErr w:type="spellStart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выполения</w:t>
            </w:r>
            <w:proofErr w:type="spellEnd"/>
            <w:r w:rsidRPr="0027707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муниципальными органами (Иные бюджетные ассигнования)</w:t>
            </w:r>
          </w:p>
        </w:tc>
        <w:tc>
          <w:tcPr>
            <w:tcW w:w="16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99 0 89 20400</w:t>
            </w:r>
          </w:p>
        </w:tc>
        <w:tc>
          <w:tcPr>
            <w:tcW w:w="130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7707F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</w:tbl>
    <w:p w:rsidR="0027707F" w:rsidRDefault="0027707F" w:rsidP="0027707F">
      <w:pPr>
        <w:pStyle w:val="ConsPlusTitle"/>
        <w:widowControl/>
        <w:rPr>
          <w:sz w:val="28"/>
          <w:szCs w:val="28"/>
        </w:rPr>
      </w:pPr>
    </w:p>
    <w:p w:rsidR="0027707F" w:rsidRDefault="0027707F" w:rsidP="0027707F">
      <w:pPr>
        <w:pStyle w:val="ConsPlusTitle"/>
        <w:widowControl/>
        <w:rPr>
          <w:sz w:val="28"/>
          <w:szCs w:val="28"/>
        </w:rPr>
      </w:pPr>
    </w:p>
    <w:p w:rsidR="0027707F" w:rsidRDefault="0027707F" w:rsidP="0027707F">
      <w:pPr>
        <w:pStyle w:val="ConsPlusTitle"/>
        <w:widowControl/>
        <w:rPr>
          <w:sz w:val="28"/>
          <w:szCs w:val="28"/>
        </w:rPr>
      </w:pPr>
    </w:p>
    <w:p w:rsidR="0027707F" w:rsidRDefault="0027707F" w:rsidP="0027707F">
      <w:pPr>
        <w:pStyle w:val="ConsPlusTitle"/>
        <w:widowControl/>
        <w:rPr>
          <w:sz w:val="28"/>
          <w:szCs w:val="28"/>
        </w:rPr>
      </w:pPr>
      <w:r w:rsidRPr="0027707F">
        <w:lastRenderedPageBreak/>
        <w:drawing>
          <wp:inline distT="0" distB="0" distL="0" distR="0">
            <wp:extent cx="5940425" cy="21906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7F" w:rsidRPr="00540FA8" w:rsidRDefault="0027707F" w:rsidP="0027707F">
      <w:pPr>
        <w:pStyle w:val="ConsPlusTitle"/>
        <w:widowControl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6"/>
        <w:gridCol w:w="504"/>
        <w:gridCol w:w="510"/>
        <w:gridCol w:w="794"/>
        <w:gridCol w:w="563"/>
        <w:gridCol w:w="3220"/>
      </w:tblGrid>
      <w:tr w:rsidR="0027707F" w:rsidRPr="0027707F" w:rsidTr="0027707F">
        <w:trPr>
          <w:trHeight w:val="315"/>
        </w:trPr>
        <w:tc>
          <w:tcPr>
            <w:tcW w:w="7060" w:type="dxa"/>
            <w:vMerge w:val="restart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Ведомство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 xml:space="preserve">Раздел </w:t>
            </w:r>
          </w:p>
        </w:tc>
        <w:tc>
          <w:tcPr>
            <w:tcW w:w="140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Подраздел</w:t>
            </w:r>
          </w:p>
        </w:tc>
        <w:tc>
          <w:tcPr>
            <w:tcW w:w="172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Целевая статья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Группа вида расходов</w:t>
            </w:r>
          </w:p>
        </w:tc>
        <w:tc>
          <w:tcPr>
            <w:tcW w:w="3220" w:type="dxa"/>
            <w:vMerge w:val="restart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Сумма</w:t>
            </w:r>
          </w:p>
        </w:tc>
      </w:tr>
      <w:tr w:rsidR="0027707F" w:rsidRPr="0027707F" w:rsidTr="0027707F">
        <w:trPr>
          <w:trHeight w:val="1050"/>
        </w:trPr>
        <w:tc>
          <w:tcPr>
            <w:tcW w:w="706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5 095,7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АДМИНИСТРАЦИЯ ЛЫСКОВСКОГО СЕЛЬСКОГО ПОСЕЛЕНИЯ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5 095,7</w:t>
            </w:r>
          </w:p>
        </w:tc>
      </w:tr>
      <w:tr w:rsidR="0027707F" w:rsidRPr="0027707F" w:rsidTr="0027707F">
        <w:trPr>
          <w:trHeight w:val="45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1 818,7</w:t>
            </w:r>
          </w:p>
        </w:tc>
      </w:tr>
      <w:tr w:rsidR="0027707F" w:rsidRPr="0027707F" w:rsidTr="0027707F">
        <w:trPr>
          <w:trHeight w:val="73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426,0</w:t>
            </w:r>
          </w:p>
        </w:tc>
      </w:tr>
      <w:tr w:rsidR="0027707F" w:rsidRPr="0027707F" w:rsidTr="0027707F">
        <w:trPr>
          <w:trHeight w:val="48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426,0</w:t>
            </w:r>
          </w:p>
        </w:tc>
      </w:tr>
      <w:tr w:rsidR="0027707F" w:rsidRPr="0027707F" w:rsidTr="0027707F">
        <w:trPr>
          <w:trHeight w:val="57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Расходы общегосударственного характера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426,0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Глава муниципального образования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99 0 04 20300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426,0</w:t>
            </w:r>
          </w:p>
        </w:tc>
      </w:tr>
      <w:tr w:rsidR="0027707F" w:rsidRPr="0027707F" w:rsidTr="0027707F">
        <w:trPr>
          <w:trHeight w:val="142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99 0 04 20300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426,0</w:t>
            </w:r>
          </w:p>
        </w:tc>
      </w:tr>
      <w:tr w:rsidR="0027707F" w:rsidRPr="0027707F" w:rsidTr="0027707F">
        <w:trPr>
          <w:trHeight w:val="111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7707F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lastRenderedPageBreak/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1 392,6</w:t>
            </w:r>
          </w:p>
        </w:tc>
      </w:tr>
      <w:tr w:rsidR="0027707F" w:rsidRPr="0027707F" w:rsidTr="0027707F">
        <w:trPr>
          <w:trHeight w:val="54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lastRenderedPageBreak/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1 392,6</w:t>
            </w:r>
          </w:p>
        </w:tc>
      </w:tr>
      <w:tr w:rsidR="0027707F" w:rsidRPr="0027707F" w:rsidTr="0027707F">
        <w:trPr>
          <w:trHeight w:val="72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Расходы общегосударственного характера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1 359,4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 xml:space="preserve">Финансовое обеспечение </w:t>
            </w:r>
            <w:proofErr w:type="spellStart"/>
            <w:r w:rsidRPr="0027707F">
              <w:t>выполения</w:t>
            </w:r>
            <w:proofErr w:type="spellEnd"/>
            <w:r w:rsidRPr="0027707F">
              <w:t xml:space="preserve"> функций муниципальными органами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99 0 04 20400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1 359,4</w:t>
            </w:r>
          </w:p>
        </w:tc>
      </w:tr>
      <w:tr w:rsidR="0027707F" w:rsidRPr="0027707F" w:rsidTr="0027707F">
        <w:trPr>
          <w:trHeight w:val="145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99 0 04 20400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690,9</w:t>
            </w:r>
          </w:p>
        </w:tc>
      </w:tr>
      <w:tr w:rsidR="0027707F" w:rsidRPr="0027707F" w:rsidTr="0027707F">
        <w:trPr>
          <w:trHeight w:val="90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99 0 04 20400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668,5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Уплата налога на имущество организаций, земельного и транспортного налогов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99 0 89 00000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33,2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 xml:space="preserve">Финансовое обеспечение </w:t>
            </w:r>
            <w:proofErr w:type="spellStart"/>
            <w:r w:rsidRPr="0027707F">
              <w:t>выполения</w:t>
            </w:r>
            <w:proofErr w:type="spellEnd"/>
            <w:r w:rsidRPr="0027707F">
              <w:t xml:space="preserve"> функций муниципальными органами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99 0 89 20400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33,2</w:t>
            </w:r>
          </w:p>
        </w:tc>
      </w:tr>
      <w:tr w:rsidR="0027707F" w:rsidRPr="0027707F" w:rsidTr="0027707F">
        <w:trPr>
          <w:trHeight w:val="66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99 0 89 20400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800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33,2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0,1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13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0,1</w:t>
            </w:r>
          </w:p>
        </w:tc>
      </w:tr>
      <w:tr w:rsidR="0027707F" w:rsidRPr="0027707F" w:rsidTr="0027707F">
        <w:trPr>
          <w:trHeight w:val="69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Расходы общегосударственного характера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13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0,1</w:t>
            </w:r>
          </w:p>
        </w:tc>
      </w:tr>
      <w:tr w:rsidR="0027707F" w:rsidRPr="0027707F" w:rsidTr="0027707F">
        <w:trPr>
          <w:trHeight w:val="67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13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99 0 04 29700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0,1</w:t>
            </w:r>
          </w:p>
        </w:tc>
      </w:tr>
      <w:tr w:rsidR="0027707F" w:rsidRPr="0027707F" w:rsidTr="0027707F">
        <w:trPr>
          <w:trHeight w:val="78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99 0 04 29700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0,1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41,5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41,5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41,5</w:t>
            </w:r>
          </w:p>
        </w:tc>
      </w:tr>
      <w:tr w:rsidR="0027707F" w:rsidRPr="0027707F" w:rsidTr="0027707F">
        <w:trPr>
          <w:trHeight w:val="52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Расходы общегосударственного характера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41,5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99 0 04 51180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41,5</w:t>
            </w:r>
          </w:p>
        </w:tc>
      </w:tr>
      <w:tr w:rsidR="0027707F" w:rsidRPr="0027707F" w:rsidTr="0027707F">
        <w:trPr>
          <w:trHeight w:val="126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99 0 04 51180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30,6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99 0 04 51180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10,9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04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717,7</w:t>
            </w:r>
          </w:p>
        </w:tc>
      </w:tr>
      <w:tr w:rsidR="0027707F" w:rsidRPr="0027707F" w:rsidTr="0027707F">
        <w:trPr>
          <w:trHeight w:val="52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04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717,7</w:t>
            </w:r>
          </w:p>
        </w:tc>
      </w:tr>
      <w:tr w:rsidR="0027707F" w:rsidRPr="0027707F" w:rsidTr="0027707F">
        <w:trPr>
          <w:trHeight w:val="94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 xml:space="preserve">Муниципальная программа </w:t>
            </w:r>
            <w:proofErr w:type="spellStart"/>
            <w:r w:rsidRPr="0027707F">
              <w:t>Лысковского</w:t>
            </w:r>
            <w:proofErr w:type="spellEnd"/>
            <w:r w:rsidRPr="0027707F">
              <w:t xml:space="preserve"> сельского поселения "Развитие дорожного хозяйства в </w:t>
            </w:r>
            <w:proofErr w:type="spellStart"/>
            <w:r w:rsidRPr="0027707F">
              <w:t>Лысковском</w:t>
            </w:r>
            <w:proofErr w:type="spellEnd"/>
            <w:r w:rsidRPr="0027707F">
              <w:t xml:space="preserve"> сельском поселении" на 2018-2020 годы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09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04 0 00 00000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717,7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09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04 0 11 00000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717,7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09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04 0 11 15600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717,7</w:t>
            </w:r>
          </w:p>
        </w:tc>
      </w:tr>
      <w:tr w:rsidR="0027707F" w:rsidRPr="0027707F" w:rsidTr="0027707F">
        <w:trPr>
          <w:trHeight w:val="75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04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04 0 11 15600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717,7</w:t>
            </w:r>
          </w:p>
        </w:tc>
      </w:tr>
      <w:tr w:rsidR="0027707F" w:rsidRPr="0027707F" w:rsidTr="0027707F">
        <w:trPr>
          <w:trHeight w:val="60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482,8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36,0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lastRenderedPageBreak/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36,0</w:t>
            </w:r>
          </w:p>
        </w:tc>
      </w:tr>
      <w:tr w:rsidR="0027707F" w:rsidRPr="0027707F" w:rsidTr="0027707F">
        <w:trPr>
          <w:trHeight w:val="94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99 0 55 00000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36,0</w:t>
            </w:r>
          </w:p>
        </w:tc>
      </w:tr>
      <w:tr w:rsidR="0027707F" w:rsidRPr="0027707F" w:rsidTr="0027707F">
        <w:trPr>
          <w:trHeight w:val="57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Мероприятия в области коммунального хозяйства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99 0 55 16100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36,0</w:t>
            </w:r>
          </w:p>
        </w:tc>
      </w:tr>
      <w:tr w:rsidR="0027707F" w:rsidRPr="0027707F" w:rsidTr="0027707F">
        <w:trPr>
          <w:trHeight w:val="60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99 0 55 16100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800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36,0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446,8</w:t>
            </w:r>
          </w:p>
        </w:tc>
      </w:tr>
      <w:tr w:rsidR="0027707F" w:rsidRPr="0027707F" w:rsidTr="0027707F">
        <w:trPr>
          <w:trHeight w:val="126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 xml:space="preserve">Муниципальная программа </w:t>
            </w:r>
            <w:proofErr w:type="spellStart"/>
            <w:r w:rsidRPr="0027707F">
              <w:t>Лысковского</w:t>
            </w:r>
            <w:proofErr w:type="spellEnd"/>
            <w:r w:rsidRPr="0027707F">
              <w:t xml:space="preserve"> сельского поселения "Благоустройство населенных пунктов </w:t>
            </w:r>
            <w:proofErr w:type="spellStart"/>
            <w:r w:rsidRPr="0027707F">
              <w:t>Лысковского</w:t>
            </w:r>
            <w:proofErr w:type="spellEnd"/>
            <w:r w:rsidRPr="0027707F">
              <w:t xml:space="preserve"> сельского поселения Октябрьского муниципального района Челябинской области" на 2018 год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01 0 00 00000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446,8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Благоустройство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01 0 05 00000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446,8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Уличное освещение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01 0 05 60100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434,8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01 0 05 60100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434,8</w:t>
            </w:r>
          </w:p>
        </w:tc>
      </w:tr>
      <w:tr w:rsidR="0027707F" w:rsidRPr="0027707F" w:rsidTr="0027707F">
        <w:trPr>
          <w:trHeight w:val="6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Организация ритуальных услуг и содержание мест захоронения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01 0 05 60200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4,1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01 0 05 60200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4,1</w:t>
            </w:r>
          </w:p>
        </w:tc>
      </w:tr>
      <w:tr w:rsidR="0027707F" w:rsidRPr="0027707F" w:rsidTr="0027707F">
        <w:trPr>
          <w:trHeight w:val="78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01 0 05 60300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4,9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01 0 05 60300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4,9</w:t>
            </w:r>
          </w:p>
        </w:tc>
      </w:tr>
      <w:tr w:rsidR="0027707F" w:rsidRPr="0027707F" w:rsidTr="0027707F">
        <w:trPr>
          <w:trHeight w:val="60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01 0 05 60400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3,0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05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01 0 05 60400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3,0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2 035,0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2 035,0</w:t>
            </w:r>
          </w:p>
        </w:tc>
      </w:tr>
      <w:tr w:rsidR="0027707F" w:rsidRPr="0027707F" w:rsidTr="0027707F">
        <w:trPr>
          <w:trHeight w:val="94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 xml:space="preserve">Муниципальная программа </w:t>
            </w:r>
            <w:proofErr w:type="spellStart"/>
            <w:r w:rsidRPr="0027707F">
              <w:t>Лысковского</w:t>
            </w:r>
            <w:proofErr w:type="spellEnd"/>
            <w:r w:rsidRPr="0027707F">
              <w:t xml:space="preserve"> сельского поселения "Развитие культуры </w:t>
            </w:r>
            <w:proofErr w:type="spellStart"/>
            <w:r w:rsidRPr="0027707F">
              <w:t>Лысковского</w:t>
            </w:r>
            <w:proofErr w:type="spellEnd"/>
            <w:r w:rsidRPr="0027707F">
              <w:t xml:space="preserve"> сельского поселения" на 2018-2020 годы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1 945,1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Подпрограмма "Сохранение и развитие культурно-досуговой деятельности"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02 1 00 00000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1 656,0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02 1 99 00000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1 656,0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Учреждения культуры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02 1 99 44000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1 656,0</w:t>
            </w:r>
          </w:p>
        </w:tc>
      </w:tr>
      <w:tr w:rsidR="0027707F" w:rsidRPr="0027707F" w:rsidTr="0027707F">
        <w:trPr>
          <w:trHeight w:val="915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02 1 99 44000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902,6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02 1 99 44000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753,4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 xml:space="preserve">Подпрограмма "Развитие библиотечного дела на территории </w:t>
            </w:r>
            <w:proofErr w:type="spellStart"/>
            <w:r w:rsidRPr="0027707F">
              <w:t>Лысковского</w:t>
            </w:r>
            <w:proofErr w:type="spellEnd"/>
            <w:r w:rsidRPr="0027707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02 2 00 00000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289,1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02 2 99 00000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289,1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Библиотеки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02 2 99 44200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41,7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02 2 99 44200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41,7</w:t>
            </w:r>
          </w:p>
        </w:tc>
      </w:tr>
      <w:tr w:rsidR="0027707F" w:rsidRPr="0027707F" w:rsidTr="0027707F">
        <w:trPr>
          <w:trHeight w:val="66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lastRenderedPageBreak/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27707F">
              <w:t>водоотведения,потребляемых</w:t>
            </w:r>
            <w:proofErr w:type="spellEnd"/>
            <w:proofErr w:type="gramEnd"/>
            <w:r w:rsidRPr="0027707F">
              <w:t xml:space="preserve"> муниципальными учреждениями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02 2 99 71680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247,4</w:t>
            </w:r>
          </w:p>
        </w:tc>
      </w:tr>
      <w:tr w:rsidR="0027707F" w:rsidRPr="0027707F" w:rsidTr="0027707F">
        <w:trPr>
          <w:trHeight w:val="126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02 2 99 71680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247,4</w:t>
            </w:r>
          </w:p>
        </w:tc>
      </w:tr>
      <w:tr w:rsidR="0027707F" w:rsidRPr="0027707F" w:rsidTr="0027707F">
        <w:trPr>
          <w:trHeight w:val="315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99 0 00 00000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89,9</w:t>
            </w:r>
          </w:p>
        </w:tc>
      </w:tr>
      <w:tr w:rsidR="0027707F" w:rsidRPr="0027707F" w:rsidTr="0027707F">
        <w:trPr>
          <w:trHeight w:val="63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Реализация иных государственных функций в области социальной политики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99 0 06 00000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89,9</w:t>
            </w:r>
          </w:p>
        </w:tc>
      </w:tr>
      <w:tr w:rsidR="0027707F" w:rsidRPr="0027707F" w:rsidTr="0027707F">
        <w:trPr>
          <w:trHeight w:val="1260"/>
        </w:trPr>
        <w:tc>
          <w:tcPr>
            <w:tcW w:w="7060" w:type="dxa"/>
            <w:hideMark/>
          </w:tcPr>
          <w:p w:rsidR="0027707F" w:rsidRPr="0027707F" w:rsidRDefault="0027707F" w:rsidP="0027707F">
            <w:r w:rsidRPr="0027707F"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r w:rsidRPr="0027707F"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r w:rsidRPr="0027707F">
              <w:t>99 0 06 75600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r w:rsidRPr="0027707F">
              <w:t> 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r w:rsidRPr="0027707F">
              <w:t>89,9</w:t>
            </w:r>
          </w:p>
        </w:tc>
      </w:tr>
      <w:tr w:rsidR="0027707F" w:rsidRPr="0027707F" w:rsidTr="0027707F">
        <w:trPr>
          <w:trHeight w:val="660"/>
        </w:trPr>
        <w:tc>
          <w:tcPr>
            <w:tcW w:w="70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08</w:t>
            </w:r>
          </w:p>
        </w:tc>
        <w:tc>
          <w:tcPr>
            <w:tcW w:w="140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99 0 06 75600</w:t>
            </w:r>
          </w:p>
        </w:tc>
        <w:tc>
          <w:tcPr>
            <w:tcW w:w="1120" w:type="dxa"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300</w:t>
            </w:r>
          </w:p>
        </w:tc>
        <w:tc>
          <w:tcPr>
            <w:tcW w:w="3220" w:type="dxa"/>
            <w:noWrap/>
            <w:hideMark/>
          </w:tcPr>
          <w:p w:rsidR="0027707F" w:rsidRPr="0027707F" w:rsidRDefault="0027707F" w:rsidP="0027707F">
            <w:pPr>
              <w:rPr>
                <w:i/>
                <w:iCs/>
              </w:rPr>
            </w:pPr>
            <w:r w:rsidRPr="0027707F">
              <w:rPr>
                <w:i/>
                <w:iCs/>
              </w:rPr>
              <w:t>89,9</w:t>
            </w:r>
          </w:p>
        </w:tc>
      </w:tr>
    </w:tbl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/>
    <w:p w:rsidR="0027707F" w:rsidRDefault="0027707F">
      <w:r w:rsidRPr="0027707F">
        <w:drawing>
          <wp:inline distT="0" distB="0" distL="0" distR="0">
            <wp:extent cx="5940425" cy="3984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7F" w:rsidRDefault="0027707F"/>
    <w:p w:rsidR="0027707F" w:rsidRDefault="0027707F">
      <w:r>
        <w:fldChar w:fldCharType="begin"/>
      </w:r>
      <w:r>
        <w:instrText xml:space="preserve"> LINK Excel.Sheet.8 "C:\\Users\\Азм\\AppData\\Local\\Temp\\Rar$DIa0.683\\приложение 3.xls" "1-й год!R21C1:R37C4" \a \f 5 \h  \* MERGEFORMAT </w:instrText>
      </w:r>
      <w:r>
        <w:fldChar w:fldCharType="separate"/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580"/>
        <w:gridCol w:w="1340"/>
        <w:gridCol w:w="1340"/>
        <w:gridCol w:w="1500"/>
      </w:tblGrid>
      <w:tr w:rsidR="0027707F" w:rsidRPr="0027707F" w:rsidTr="0027707F">
        <w:trPr>
          <w:trHeight w:val="630"/>
        </w:trPr>
        <w:tc>
          <w:tcPr>
            <w:tcW w:w="5580" w:type="dxa"/>
            <w:hideMark/>
          </w:tcPr>
          <w:p w:rsidR="0027707F" w:rsidRPr="0027707F" w:rsidRDefault="0027707F"/>
        </w:tc>
        <w:tc>
          <w:tcPr>
            <w:tcW w:w="1340" w:type="dxa"/>
            <w:hideMark/>
          </w:tcPr>
          <w:p w:rsidR="0027707F" w:rsidRPr="0027707F" w:rsidRDefault="0027707F" w:rsidP="0027707F"/>
        </w:tc>
        <w:tc>
          <w:tcPr>
            <w:tcW w:w="1340" w:type="dxa"/>
            <w:hideMark/>
          </w:tcPr>
          <w:p w:rsidR="0027707F" w:rsidRPr="0027707F" w:rsidRDefault="0027707F" w:rsidP="0027707F"/>
        </w:tc>
        <w:tc>
          <w:tcPr>
            <w:tcW w:w="1500" w:type="dxa"/>
            <w:hideMark/>
          </w:tcPr>
          <w:p w:rsidR="0027707F" w:rsidRPr="0027707F" w:rsidRDefault="0027707F" w:rsidP="0027707F">
            <w:r w:rsidRPr="0027707F">
              <w:t xml:space="preserve"> (тыс. руб.)</w:t>
            </w:r>
          </w:p>
        </w:tc>
      </w:tr>
      <w:tr w:rsidR="0027707F" w:rsidRPr="0027707F" w:rsidTr="0027707F">
        <w:trPr>
          <w:trHeight w:val="503"/>
        </w:trPr>
        <w:tc>
          <w:tcPr>
            <w:tcW w:w="5580" w:type="dxa"/>
            <w:vMerge w:val="restart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Наименование</w:t>
            </w:r>
          </w:p>
        </w:tc>
        <w:tc>
          <w:tcPr>
            <w:tcW w:w="134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Раздел</w:t>
            </w:r>
          </w:p>
        </w:tc>
        <w:tc>
          <w:tcPr>
            <w:tcW w:w="1340" w:type="dxa"/>
            <w:vMerge w:val="restart"/>
            <w:textDirection w:val="btLr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Подраздел</w:t>
            </w:r>
          </w:p>
        </w:tc>
        <w:tc>
          <w:tcPr>
            <w:tcW w:w="1500" w:type="dxa"/>
            <w:vMerge w:val="restart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Сумма</w:t>
            </w:r>
          </w:p>
        </w:tc>
      </w:tr>
      <w:tr w:rsidR="0027707F" w:rsidRPr="0027707F" w:rsidTr="0027707F">
        <w:trPr>
          <w:trHeight w:val="1185"/>
        </w:trPr>
        <w:tc>
          <w:tcPr>
            <w:tcW w:w="558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hideMark/>
          </w:tcPr>
          <w:p w:rsidR="0027707F" w:rsidRPr="0027707F" w:rsidRDefault="0027707F">
            <w:pPr>
              <w:rPr>
                <w:b/>
                <w:bCs/>
              </w:rPr>
            </w:pP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Всего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5 095,7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1 818,7</w:t>
            </w:r>
          </w:p>
        </w:tc>
      </w:tr>
      <w:tr w:rsidR="0027707F" w:rsidRPr="0027707F" w:rsidTr="0027707F">
        <w:trPr>
          <w:trHeight w:val="945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426,0</w:t>
            </w:r>
          </w:p>
        </w:tc>
      </w:tr>
      <w:tr w:rsidR="0027707F" w:rsidRPr="0027707F" w:rsidTr="0027707F">
        <w:trPr>
          <w:trHeight w:val="1455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1 392,6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13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0,1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41,5</w:t>
            </w:r>
          </w:p>
        </w:tc>
      </w:tr>
      <w:tr w:rsidR="0027707F" w:rsidRPr="0027707F" w:rsidTr="0027707F">
        <w:trPr>
          <w:trHeight w:val="390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41,5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717,7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Дорожное хозяйство (дорожные фонды)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04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09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717,7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05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482,8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Коммунальное хозяйство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02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36,0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Благоустройство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05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03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446,8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08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pPr>
              <w:rPr>
                <w:b/>
                <w:bCs/>
              </w:rPr>
            </w:pPr>
            <w:r w:rsidRPr="0027707F">
              <w:rPr>
                <w:b/>
                <w:bCs/>
              </w:rPr>
              <w:t>2 035,0</w:t>
            </w:r>
          </w:p>
        </w:tc>
      </w:tr>
      <w:tr w:rsidR="0027707F" w:rsidRPr="0027707F" w:rsidTr="0027707F">
        <w:trPr>
          <w:trHeight w:val="330"/>
        </w:trPr>
        <w:tc>
          <w:tcPr>
            <w:tcW w:w="5580" w:type="dxa"/>
            <w:hideMark/>
          </w:tcPr>
          <w:p w:rsidR="0027707F" w:rsidRPr="0027707F" w:rsidRDefault="0027707F" w:rsidP="0027707F">
            <w:r w:rsidRPr="0027707F">
              <w:t>Культура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08</w:t>
            </w:r>
          </w:p>
        </w:tc>
        <w:tc>
          <w:tcPr>
            <w:tcW w:w="1340" w:type="dxa"/>
            <w:hideMark/>
          </w:tcPr>
          <w:p w:rsidR="0027707F" w:rsidRPr="0027707F" w:rsidRDefault="0027707F" w:rsidP="0027707F">
            <w:r w:rsidRPr="0027707F">
              <w:t>01</w:t>
            </w:r>
          </w:p>
        </w:tc>
        <w:tc>
          <w:tcPr>
            <w:tcW w:w="1500" w:type="dxa"/>
            <w:noWrap/>
            <w:hideMark/>
          </w:tcPr>
          <w:p w:rsidR="0027707F" w:rsidRPr="0027707F" w:rsidRDefault="0027707F" w:rsidP="0027707F">
            <w:r w:rsidRPr="0027707F">
              <w:t>2 035,0</w:t>
            </w:r>
          </w:p>
        </w:tc>
      </w:tr>
    </w:tbl>
    <w:p w:rsidR="0027707F" w:rsidRDefault="0027707F">
      <w:r>
        <w:fldChar w:fldCharType="end"/>
      </w:r>
      <w:bookmarkStart w:id="0" w:name="_GoBack"/>
      <w:bookmarkEnd w:id="0"/>
    </w:p>
    <w:p w:rsidR="0027707F" w:rsidRDefault="0027707F"/>
    <w:sectPr w:rsidR="0027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2"/>
    <w:rsid w:val="0027707F"/>
    <w:rsid w:val="00B246F2"/>
    <w:rsid w:val="00B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5200-C61A-4C3E-8795-9627F2F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707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0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277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77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27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2518</Words>
  <Characters>14359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2018-02-14T09:58:00Z</dcterms:created>
  <dcterms:modified xsi:type="dcterms:W3CDTF">2018-02-14T10:08:00Z</dcterms:modified>
</cp:coreProperties>
</file>